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F7" w:rsidRDefault="00BD6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23 декабря 2025 г. № 3319-ПП О комплексном развитии территорий нежилой </w:t>
      </w:r>
      <w:proofErr w:type="gramStart"/>
      <w:r>
        <w:rPr>
          <w:b/>
          <w:bCs/>
          <w:sz w:val="28"/>
          <w:szCs w:val="28"/>
        </w:rPr>
        <w:t>застройки города</w:t>
      </w:r>
      <w:proofErr w:type="gramEnd"/>
      <w:r>
        <w:rPr>
          <w:b/>
          <w:bCs/>
          <w:sz w:val="28"/>
          <w:szCs w:val="28"/>
        </w:rPr>
        <w:t xml:space="preserve"> Москвы, расположенных по адресам: г. Москва, ул. Шолохова, д. 1, 1А, ул. Родниковая, д. 7, 22 </w:t>
      </w:r>
    </w:p>
    <w:p w:rsidR="00BD64F7" w:rsidRDefault="00BD64F7">
      <w:pPr>
        <w:rPr>
          <w:b/>
          <w:bCs/>
          <w:sz w:val="28"/>
          <w:szCs w:val="28"/>
        </w:rPr>
      </w:pP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постановлением Правительства Москвы от 23 марта 2021 г. № 331-ПП «О мерах по реализации </w:t>
      </w:r>
      <w:proofErr w:type="gramStart"/>
      <w:r>
        <w:rPr>
          <w:sz w:val="28"/>
          <w:szCs w:val="28"/>
        </w:rPr>
        <w:t>проектов комплексного развития территорий нежилой застройки города</w:t>
      </w:r>
      <w:proofErr w:type="gramEnd"/>
      <w:r>
        <w:rPr>
          <w:sz w:val="28"/>
          <w:szCs w:val="28"/>
        </w:rPr>
        <w:t xml:space="preserve"> Москвы» </w:t>
      </w:r>
      <w:r>
        <w:rPr>
          <w:b/>
          <w:bCs/>
          <w:sz w:val="28"/>
          <w:szCs w:val="28"/>
        </w:rPr>
        <w:t>Правительство Москвы постановляет</w:t>
      </w:r>
      <w:r>
        <w:rPr>
          <w:sz w:val="28"/>
          <w:szCs w:val="28"/>
        </w:rPr>
        <w:t>: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 1. Установить, что: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 1.1. </w:t>
      </w:r>
      <w:proofErr w:type="gramStart"/>
      <w:r>
        <w:rPr>
          <w:sz w:val="28"/>
          <w:szCs w:val="28"/>
        </w:rPr>
        <w:t xml:space="preserve">Комплексному развитию подлежат территории нежилой застройки города Москвы общей площадью </w:t>
      </w:r>
      <w:r>
        <w:rPr>
          <w:b/>
          <w:bCs/>
          <w:sz w:val="28"/>
          <w:szCs w:val="28"/>
        </w:rPr>
        <w:t>8,85 га</w:t>
      </w:r>
      <w:r>
        <w:rPr>
          <w:sz w:val="28"/>
          <w:szCs w:val="28"/>
        </w:rPr>
        <w:t xml:space="preserve">, расположенные по адресам: г. Москва, ул. Шолохова, д. 1, 1А, ул. Родниковая, д. 7, 22 (далее – КРТ «ул. Шолохова, ул. Родниковая»), в границах территорий согласно приложению 1 к настоящему постановлению. </w:t>
      </w:r>
      <w:proofErr w:type="gramEnd"/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Графическое описание местоположения границ КРТ «ул. Шолохова, ул. Родниковая»,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 «ул. Шолохова, ул. Родниковая», предельные параметры разрешенного строительства, реконструкции объектов капитального строительства, обязательства лица, реализующего решение о КРТ «ул. Шолохова, ул. Родниковая», приведены в приложении 1 к настоящему постановлению. </w:t>
      </w:r>
      <w:proofErr w:type="gramEnd"/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1.3. Перечень земельных участков и расположенных на них объектов капитального строительства в границах КРТ «ул. Шолохова, ул. Родниковая», в том числе перечень объектов капитального строительства, подлежащих сносу, реконструкции или сохранению, приведены в приложении 2 к настоящему постановлению.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7765E">
        <w:rPr>
          <w:color w:val="FF0000"/>
          <w:sz w:val="28"/>
          <w:szCs w:val="28"/>
        </w:rPr>
        <w:t xml:space="preserve">Предельный срок реализации решения о КРТ «ул. Шолохова, ул. Родниковая» составляет 8 лет со дня заключения договора о реализации </w:t>
      </w:r>
      <w:r>
        <w:rPr>
          <w:sz w:val="28"/>
          <w:szCs w:val="28"/>
        </w:rPr>
        <w:t xml:space="preserve">проекта КРТ «ул. Шолохова, ул. Родниковая».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C7765E">
        <w:rPr>
          <w:color w:val="FF0000"/>
          <w:sz w:val="28"/>
          <w:szCs w:val="28"/>
        </w:rPr>
        <w:t xml:space="preserve">Предельный срок подготовки документации </w:t>
      </w:r>
      <w:r>
        <w:rPr>
          <w:sz w:val="28"/>
          <w:szCs w:val="28"/>
        </w:rPr>
        <w:t xml:space="preserve">по планировке территории в целях реализации решения о КРТ «ул. Шолохова, ул. Родниковая» составляет </w:t>
      </w:r>
      <w:r w:rsidRPr="00C7765E">
        <w:rPr>
          <w:color w:val="FF0000"/>
          <w:sz w:val="28"/>
          <w:szCs w:val="28"/>
        </w:rPr>
        <w:t xml:space="preserve">12 месяцев со дня заключения договора о </w:t>
      </w:r>
      <w:r>
        <w:rPr>
          <w:sz w:val="28"/>
          <w:szCs w:val="28"/>
        </w:rPr>
        <w:t xml:space="preserve">реализации проекта КРТ «ул. Шолохова, ул. Родниковая».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1.6. Реализация решения о КРТ «ул. Шолохова, ул. Родниковая» осуществляется юридическими лицами, определенными городом Москвой: </w:t>
      </w:r>
      <w:r w:rsidRPr="00C7765E">
        <w:rPr>
          <w:color w:val="FF0000"/>
          <w:sz w:val="28"/>
          <w:szCs w:val="28"/>
        </w:rPr>
        <w:t xml:space="preserve">1.6.1. Государственным автономным учреждением города Москвы «Научно-исследовательский и проектный институт Генерального плана города Москвы» (ИНН 9710042298) в части подготовки документации по </w:t>
      </w:r>
      <w:r>
        <w:rPr>
          <w:sz w:val="28"/>
          <w:szCs w:val="28"/>
        </w:rPr>
        <w:t xml:space="preserve">планировке территории.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1.6.2. Государственным казенным учреждением города Москвы «Московский центр недвижимости» (ИНН 7705990416) </w:t>
      </w:r>
      <w:r w:rsidRPr="00C7765E">
        <w:rPr>
          <w:color w:val="FF0000"/>
          <w:sz w:val="28"/>
          <w:szCs w:val="28"/>
        </w:rPr>
        <w:t xml:space="preserve">в части организации проведения мероприятий по изъятию земельных участков и иных объектов недвижимости, выплаты компенсации за индивидуальные гаражи.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1.6.3. Московским фондом реновации жилой застройки (ИНН 7703434808) в части выполнения функций застройщика территорий, организации проведения мероприятий по освобождению территорий (в том числе охрана, содержание и снос зданий, строений, сооружений и гаражей). </w:t>
      </w:r>
    </w:p>
    <w:p w:rsidR="00BD64F7" w:rsidRDefault="00BD64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</w:t>
      </w:r>
      <w:r>
        <w:rPr>
          <w:b/>
          <w:bCs/>
          <w:sz w:val="28"/>
          <w:szCs w:val="28"/>
        </w:rPr>
        <w:t xml:space="preserve">Ефимова В.В. </w:t>
      </w:r>
    </w:p>
    <w:p w:rsidR="00C7765E" w:rsidRDefault="00BD6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Мэр Москвы </w:t>
      </w:r>
      <w:proofErr w:type="spellStart"/>
      <w:r>
        <w:rPr>
          <w:b/>
          <w:bCs/>
          <w:sz w:val="28"/>
          <w:szCs w:val="28"/>
        </w:rPr>
        <w:t>С.С.Собянин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C7765E" w:rsidRDefault="00C7765E">
      <w:pPr>
        <w:rPr>
          <w:b/>
          <w:bCs/>
          <w:sz w:val="28"/>
          <w:szCs w:val="28"/>
        </w:rPr>
      </w:pPr>
    </w:p>
    <w:p w:rsidR="00BD64F7" w:rsidRDefault="00BD64F7">
      <w:pPr>
        <w:rPr>
          <w:rFonts w:ascii="Arial" w:hAnsi="Arial" w:cs="Arial"/>
          <w:sz w:val="16"/>
          <w:szCs w:val="16"/>
        </w:rPr>
      </w:pPr>
      <w:r>
        <w:rPr>
          <w:b/>
          <w:bCs/>
          <w:sz w:val="28"/>
          <w:szCs w:val="28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территорий нежилой </w:t>
      </w:r>
      <w:proofErr w:type="gramStart"/>
      <w:r>
        <w:rPr>
          <w:b/>
          <w:bCs/>
          <w:sz w:val="28"/>
          <w:szCs w:val="28"/>
        </w:rPr>
        <w:t>застройки города</w:t>
      </w:r>
      <w:proofErr w:type="gramEnd"/>
      <w:r>
        <w:rPr>
          <w:b/>
          <w:bCs/>
          <w:sz w:val="28"/>
          <w:szCs w:val="28"/>
        </w:rPr>
        <w:t xml:space="preserve"> Москвы, расположенных по адресам: г. Москва, ул. Шолохова, д. 1, 1А, ул. Родниковая, д. 7, 22</w:t>
      </w:r>
    </w:p>
    <w:p w:rsidR="00BD64F7" w:rsidRDefault="00BD64F7">
      <w:pPr>
        <w:rPr>
          <w:rFonts w:ascii="Arial" w:hAnsi="Arial" w:cs="Arial"/>
          <w:sz w:val="16"/>
          <w:szCs w:val="16"/>
        </w:rPr>
      </w:pPr>
    </w:p>
    <w:p w:rsidR="00BD64F7" w:rsidRDefault="00BD6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Территориальная зона 1 (2,49 га) </w:t>
      </w:r>
    </w:p>
    <w:p w:rsidR="00BD64F7" w:rsidRDefault="00BD64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2.6 – </w:t>
      </w:r>
      <w:r>
        <w:rPr>
          <w:sz w:val="28"/>
          <w:szCs w:val="28"/>
        </w:rPr>
        <w:t>Многоэтажная жилая застройка (высотная застройка).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дома, в отдельных помещениях дома, если площадь таких помещений в многоквартирном доме не составляет более 15% от общей площади дома.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2.7 – </w:t>
      </w:r>
      <w:r>
        <w:rPr>
          <w:sz w:val="28"/>
          <w:szCs w:val="28"/>
        </w:rPr>
        <w:t xml:space="preserve">Обслуживание жилой застройки. </w:t>
      </w:r>
      <w:proofErr w:type="gramStart"/>
      <w:r>
        <w:rPr>
          <w:sz w:val="28"/>
          <w:szCs w:val="28"/>
        </w:rPr>
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зоны.</w:t>
      </w:r>
      <w:proofErr w:type="gramEnd"/>
    </w:p>
    <w:p w:rsidR="00BD64F7" w:rsidRDefault="00BD64F7">
      <w:pPr>
        <w:rPr>
          <w:sz w:val="28"/>
          <w:szCs w:val="28"/>
        </w:rPr>
      </w:pPr>
      <w:r w:rsidRPr="00C7765E">
        <w:rPr>
          <w:color w:val="FF0000"/>
          <w:sz w:val="28"/>
          <w:szCs w:val="28"/>
        </w:rPr>
        <w:t xml:space="preserve"> </w:t>
      </w:r>
      <w:r w:rsidRPr="00C7765E">
        <w:rPr>
          <w:b/>
          <w:bCs/>
          <w:color w:val="FF0000"/>
          <w:sz w:val="28"/>
          <w:szCs w:val="28"/>
        </w:rPr>
        <w:t xml:space="preserve">2.7.1 – </w:t>
      </w:r>
      <w:r w:rsidRPr="00C7765E">
        <w:rPr>
          <w:color w:val="FF0000"/>
          <w:sz w:val="28"/>
          <w:szCs w:val="28"/>
        </w:rPr>
        <w:t xml:space="preserve">Хранение автотранспорта. Размещение отдельно стоящих </w:t>
      </w:r>
      <w:r>
        <w:rPr>
          <w:sz w:val="28"/>
          <w:szCs w:val="28"/>
        </w:rPr>
        <w:t xml:space="preserve">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-места, за исключением гаражей, размещение которых предусмотрено содержанием видов разрешенного использования с кодами 2.7.2, 4.9. </w:t>
      </w:r>
    </w:p>
    <w:p w:rsidR="00BD64F7" w:rsidRDefault="00BD64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3.1.1 – </w:t>
      </w:r>
      <w:r>
        <w:rPr>
          <w:sz w:val="28"/>
          <w:szCs w:val="28"/>
        </w:rPr>
        <w:t xml:space="preserve">Предоставление коммунальных услуг. </w:t>
      </w:r>
      <w:proofErr w:type="gramStart"/>
      <w:r>
        <w:rPr>
          <w:sz w:val="28"/>
          <w:szCs w:val="28"/>
        </w:rPr>
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 </w:t>
      </w:r>
      <w:proofErr w:type="gramEnd"/>
    </w:p>
    <w:p w:rsidR="00BD64F7" w:rsidRDefault="00BD64F7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4.1 – </w:t>
      </w:r>
      <w:r>
        <w:rPr>
          <w:sz w:val="28"/>
          <w:szCs w:val="28"/>
        </w:rPr>
        <w:t xml:space="preserve">Деловое управление. 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 </w:t>
      </w:r>
    </w:p>
    <w:p w:rsidR="00BD64F7" w:rsidRDefault="00BD64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4.9 – </w:t>
      </w:r>
      <w:r>
        <w:rPr>
          <w:sz w:val="28"/>
          <w:szCs w:val="28"/>
        </w:rPr>
        <w:t>Служебные гаражи.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8.3 – </w:t>
      </w:r>
      <w:r>
        <w:rPr>
          <w:sz w:val="28"/>
          <w:szCs w:val="28"/>
        </w:rPr>
        <w:t xml:space="preserve">Обеспечение внутреннего правопорядка.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 </w:t>
      </w:r>
    </w:p>
    <w:p w:rsidR="00BD64F7" w:rsidRDefault="00BD64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12.0.1 – </w:t>
      </w:r>
      <w:r>
        <w:rPr>
          <w:sz w:val="28"/>
          <w:szCs w:val="28"/>
        </w:rPr>
        <w:t>Улично-дорожная сеть. Размещение объектов уличн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>
        <w:rPr>
          <w:sz w:val="28"/>
          <w:szCs w:val="28"/>
        </w:rPr>
        <w:t>велотранспортной</w:t>
      </w:r>
      <w:proofErr w:type="spellEnd"/>
      <w:r>
        <w:rPr>
          <w:sz w:val="28"/>
          <w:szCs w:val="28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средств. </w:t>
      </w:r>
    </w:p>
    <w:p w:rsidR="00BD64F7" w:rsidRDefault="00BD64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12.0.2 – </w:t>
      </w:r>
      <w:r>
        <w:rPr>
          <w:sz w:val="28"/>
          <w:szCs w:val="28"/>
        </w:rPr>
        <w:t>Благоустройство территории.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BD64F7" w:rsidRDefault="00BD64F7">
      <w:pPr>
        <w:rPr>
          <w:sz w:val="28"/>
          <w:szCs w:val="28"/>
        </w:rPr>
      </w:pPr>
    </w:p>
    <w:p w:rsidR="00BD64F7" w:rsidRDefault="00BD6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Предельные параметры разрешенного строительства, реконструкции объектов капитального строительства в границах территорий нежилой </w:t>
      </w:r>
      <w:proofErr w:type="gramStart"/>
      <w:r>
        <w:rPr>
          <w:b/>
          <w:bCs/>
          <w:sz w:val="28"/>
          <w:szCs w:val="28"/>
        </w:rPr>
        <w:t>застройки города</w:t>
      </w:r>
      <w:proofErr w:type="gramEnd"/>
      <w:r>
        <w:rPr>
          <w:b/>
          <w:bCs/>
          <w:sz w:val="28"/>
          <w:szCs w:val="28"/>
        </w:rPr>
        <w:t xml:space="preserve"> Москвы, расположенных по адресам: г. Москва, ул. Шолохова, д. 1, 1А, ул. Родниковая, д. 7, 22 3.1. </w:t>
      </w:r>
    </w:p>
    <w:p w:rsidR="00BD64F7" w:rsidRPr="00C7765E" w:rsidRDefault="00BD64F7">
      <w:pPr>
        <w:rPr>
          <w:b/>
          <w:bCs/>
          <w:color w:val="FF0000"/>
          <w:sz w:val="28"/>
          <w:szCs w:val="28"/>
        </w:rPr>
      </w:pPr>
      <w:r w:rsidRPr="00C7765E">
        <w:rPr>
          <w:b/>
          <w:bCs/>
          <w:color w:val="FF0000"/>
          <w:sz w:val="28"/>
          <w:szCs w:val="28"/>
        </w:rPr>
        <w:t xml:space="preserve">Территориальная зона 1 (2,49 га)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Предельная плотность застройки земельного участка – не установлена. Предельное количество этажей или предельная высота зданий, строений, сооружений – не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. </w:t>
      </w:r>
    </w:p>
    <w:p w:rsidR="00BD64F7" w:rsidRDefault="00BD64F7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Максимальный процент застройки в границах земельного участка – не установлен. Предельная (максимальная) суммарная поэтажная площадь объектов капитального строительства в габаритах наружных стен – 90 000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в том числе объекты жилого назначения для реализации Программы </w:t>
      </w:r>
      <w:r>
        <w:rPr>
          <w:sz w:val="28"/>
          <w:szCs w:val="28"/>
        </w:rPr>
        <w:lastRenderedPageBreak/>
        <w:t xml:space="preserve">реновации жилищного фонда в городе Москве и иных городских нужд </w:t>
      </w:r>
      <w:r w:rsidRPr="00BD64F7">
        <w:rPr>
          <w:sz w:val="28"/>
          <w:szCs w:val="28"/>
        </w:rPr>
        <w:t xml:space="preserve">– </w:t>
      </w:r>
      <w:r w:rsidRPr="00BD64F7">
        <w:rPr>
          <w:color w:val="FF0000"/>
          <w:sz w:val="28"/>
          <w:szCs w:val="28"/>
        </w:rPr>
        <w:t xml:space="preserve">90 000 </w:t>
      </w:r>
      <w:proofErr w:type="spellStart"/>
      <w:r w:rsidRPr="00BD64F7">
        <w:rPr>
          <w:color w:val="FF0000"/>
          <w:sz w:val="28"/>
          <w:szCs w:val="28"/>
        </w:rPr>
        <w:t>кв.м</w:t>
      </w:r>
      <w:proofErr w:type="spellEnd"/>
      <w:r w:rsidRPr="00BD64F7">
        <w:rPr>
          <w:color w:val="FF0000"/>
          <w:sz w:val="28"/>
          <w:szCs w:val="28"/>
        </w:rPr>
        <w:t xml:space="preserve">. </w:t>
      </w:r>
    </w:p>
    <w:p w:rsidR="00BD64F7" w:rsidRDefault="00BD64F7">
      <w:pPr>
        <w:rPr>
          <w:color w:val="FF0000"/>
          <w:sz w:val="28"/>
          <w:szCs w:val="28"/>
        </w:rPr>
      </w:pPr>
    </w:p>
    <w:p w:rsidR="00C7765E" w:rsidRDefault="00BD6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gramStart"/>
      <w:r>
        <w:rPr>
          <w:b/>
          <w:bCs/>
          <w:sz w:val="28"/>
          <w:szCs w:val="28"/>
        </w:rPr>
        <w:t>Обязательства лица, реализующего решение о комплексном развитии территорий нежилой застройки города Москвы, расположенных по адресам: г. Москва, ул. Шолохова, д. 1, 1А, ул. Родниковая, д. 7, 22</w:t>
      </w:r>
      <w:proofErr w:type="gramEnd"/>
    </w:p>
    <w:p w:rsidR="00C7765E" w:rsidRDefault="00C7765E">
      <w:pPr>
        <w:rPr>
          <w:b/>
          <w:bCs/>
          <w:sz w:val="28"/>
          <w:szCs w:val="28"/>
        </w:rPr>
      </w:pPr>
      <w:bookmarkStart w:id="0" w:name="_GoBack"/>
      <w:bookmarkEnd w:id="0"/>
    </w:p>
    <w:p w:rsidR="00C7765E" w:rsidRPr="00C7765E" w:rsidRDefault="00BD64F7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Осуществить строительство, реконструкцию объектов капитального строительства в границах комплексного развития территорий нежилой застройки города Москвы, расположенных по адресам: г. Москва, ул. Шолохова, д. 1, 1А, ул. Родниковая, д. 7, 22 (далее - КРТ «ул. Шолохова, ул. Родниковая»), </w:t>
      </w:r>
      <w:r w:rsidRPr="00C7765E">
        <w:rPr>
          <w:color w:val="FF0000"/>
          <w:sz w:val="28"/>
          <w:szCs w:val="28"/>
        </w:rPr>
        <w:t xml:space="preserve">в соответствии с: </w:t>
      </w:r>
      <w:proofErr w:type="gramEnd"/>
    </w:p>
    <w:p w:rsidR="00C7765E" w:rsidRPr="00C7765E" w:rsidRDefault="00BD64F7">
      <w:pPr>
        <w:rPr>
          <w:color w:val="FF0000"/>
          <w:sz w:val="28"/>
          <w:szCs w:val="28"/>
        </w:rPr>
      </w:pPr>
      <w:r w:rsidRPr="00C7765E">
        <w:rPr>
          <w:color w:val="FF0000"/>
          <w:sz w:val="28"/>
          <w:szCs w:val="28"/>
        </w:rPr>
        <w:t xml:space="preserve">4.1.1. Утвержденной документацией по планировке территории КРТ «ул. Шолохова, ул. Родниковая». </w:t>
      </w:r>
    </w:p>
    <w:p w:rsidR="00C7765E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4.1.2. Расчетными показателями минимально допустимого уровня обеспеченности КРТ «ул. Шолохова, ул. Родниковая»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населения, установленными нормативами градостроительного проектирования города Москвы и правилами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Москвы.</w:t>
      </w:r>
    </w:p>
    <w:p w:rsidR="00C7765E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 4.2. Осуществить строительство в границах КРТ «ул. Шолохова, ул. Родниковая» объектов капитального строительства жилого назначения </w:t>
      </w:r>
      <w:r w:rsidRPr="00C7765E">
        <w:rPr>
          <w:color w:val="FF0000"/>
          <w:sz w:val="28"/>
          <w:szCs w:val="28"/>
        </w:rPr>
        <w:t xml:space="preserve">площадью не менее 140 000 </w:t>
      </w:r>
      <w:proofErr w:type="spellStart"/>
      <w:r w:rsidRPr="00C7765E">
        <w:rPr>
          <w:color w:val="FF0000"/>
          <w:sz w:val="28"/>
          <w:szCs w:val="28"/>
        </w:rPr>
        <w:t>кв</w:t>
      </w:r>
      <w:proofErr w:type="gramStart"/>
      <w:r w:rsidRPr="00C7765E">
        <w:rPr>
          <w:color w:val="FF0000"/>
          <w:sz w:val="28"/>
          <w:szCs w:val="28"/>
        </w:rPr>
        <w:t>.м</w:t>
      </w:r>
      <w:proofErr w:type="spellEnd"/>
      <w:proofErr w:type="gramEnd"/>
      <w:r w:rsidRPr="00C7765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реализации Программы реновации жилищного фонда в городе Москве. Площадь объектов, указанных в настоящем пункте, </w:t>
      </w:r>
      <w:r w:rsidRPr="00C7765E">
        <w:rPr>
          <w:color w:val="FF0000"/>
          <w:sz w:val="28"/>
          <w:szCs w:val="28"/>
        </w:rPr>
        <w:t>может быть уточнена в соответствии с документацией по планировке территории</w:t>
      </w:r>
      <w:r>
        <w:rPr>
          <w:sz w:val="28"/>
          <w:szCs w:val="28"/>
        </w:rPr>
        <w:t xml:space="preserve"> при согласовании с профильным органом исполнительной власти города Москвы и (или) уполномоченными организациями.</w:t>
      </w:r>
    </w:p>
    <w:p w:rsidR="00C7765E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 4.3. По согласованию с профильным органом исполнительной власти города Москвы и (или) уполномоченной организацией предусмотреть в объекте капитального строительства жилого назначения </w:t>
      </w:r>
      <w:r w:rsidRPr="00C7765E">
        <w:rPr>
          <w:color w:val="FF0000"/>
          <w:sz w:val="28"/>
          <w:szCs w:val="28"/>
        </w:rPr>
        <w:t xml:space="preserve">в границах территориальной зоны 1 размещение защитного сооружения гражданской обороны на 4 400 мест (приспособление подземной автомобильной стоянки (паркинга) в </w:t>
      </w:r>
      <w:r>
        <w:rPr>
          <w:sz w:val="28"/>
          <w:szCs w:val="28"/>
        </w:rPr>
        <w:t xml:space="preserve">объекте капитального строительства жилого назначения под защитное сооружение гражданской обороны). </w:t>
      </w:r>
    </w:p>
    <w:p w:rsidR="00BD64F7" w:rsidRDefault="00BD64F7">
      <w:pPr>
        <w:rPr>
          <w:sz w:val="28"/>
          <w:szCs w:val="28"/>
        </w:rPr>
      </w:pPr>
      <w:r>
        <w:rPr>
          <w:sz w:val="28"/>
          <w:szCs w:val="28"/>
        </w:rPr>
        <w:t xml:space="preserve">4.4. Осуществить благоустройство территории КРТ «ул. Шолохова, ул. Родниковая». </w:t>
      </w:r>
    </w:p>
    <w:p w:rsidR="00C7765E" w:rsidRDefault="00C7765E">
      <w:pPr>
        <w:rPr>
          <w:sz w:val="28"/>
          <w:szCs w:val="28"/>
        </w:rPr>
      </w:pPr>
    </w:p>
    <w:p w:rsidR="00C7765E" w:rsidRDefault="00C7765E">
      <w:pPr>
        <w:rPr>
          <w:sz w:val="28"/>
          <w:szCs w:val="28"/>
        </w:rPr>
      </w:pPr>
    </w:p>
    <w:p w:rsidR="00C7765E" w:rsidRDefault="00C7765E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2 к постановлению Правительства Москвы от 23 декабря 2025 г. № 3319-ПП </w:t>
      </w:r>
    </w:p>
    <w:p w:rsidR="00C7765E" w:rsidRPr="00C7765E" w:rsidRDefault="00C7765E">
      <w:pPr>
        <w:rPr>
          <w:color w:val="FF0000"/>
        </w:rPr>
      </w:pPr>
      <w:r>
        <w:rPr>
          <w:b/>
          <w:bCs/>
          <w:sz w:val="28"/>
          <w:szCs w:val="28"/>
        </w:rPr>
        <w:t xml:space="preserve">Перечень земельных участков и расположенных на них объектов капитального строительства в границах комплексного развития территорий нежилой </w:t>
      </w:r>
      <w:proofErr w:type="gramStart"/>
      <w:r>
        <w:rPr>
          <w:b/>
          <w:bCs/>
          <w:sz w:val="28"/>
          <w:szCs w:val="28"/>
        </w:rPr>
        <w:t>застройки города</w:t>
      </w:r>
      <w:proofErr w:type="gramEnd"/>
      <w:r>
        <w:rPr>
          <w:b/>
          <w:bCs/>
          <w:sz w:val="28"/>
          <w:szCs w:val="28"/>
        </w:rPr>
        <w:t xml:space="preserve"> Москвы, расположенных по </w:t>
      </w:r>
      <w:r>
        <w:rPr>
          <w:b/>
          <w:bCs/>
          <w:sz w:val="28"/>
          <w:szCs w:val="28"/>
        </w:rPr>
        <w:lastRenderedPageBreak/>
        <w:t xml:space="preserve">адресам: г. Москва, ул. Шолохова, д. 1, 1А, ул. Родниковая, д. 7, 22, в том числе перечень объектов капитального строительства, </w:t>
      </w:r>
      <w:r w:rsidRPr="00C7765E">
        <w:rPr>
          <w:b/>
          <w:bCs/>
          <w:color w:val="FF0000"/>
          <w:sz w:val="28"/>
          <w:szCs w:val="28"/>
        </w:rPr>
        <w:t>подлежащих сносу, реконструкции или сохранению</w:t>
      </w:r>
    </w:p>
    <w:sectPr w:rsidR="00C7765E" w:rsidRPr="00C7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F7"/>
    <w:rsid w:val="008C4378"/>
    <w:rsid w:val="00BD64F7"/>
    <w:rsid w:val="00C7765E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3AD6-127D-4039-A0C5-99DEDD39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1</cp:revision>
  <dcterms:created xsi:type="dcterms:W3CDTF">2026-01-15T09:15:00Z</dcterms:created>
  <dcterms:modified xsi:type="dcterms:W3CDTF">2026-01-15T09:35:00Z</dcterms:modified>
</cp:coreProperties>
</file>