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885" w:rsidRDefault="00187524">
      <w:r>
        <w:br/>
      </w:r>
      <w:r w:rsidRPr="00187524">
        <w:rPr>
          <w:rFonts w:ascii="Arial" w:hAnsi="Arial" w:cs="Arial"/>
          <w:b/>
          <w:bCs/>
          <w:color w:val="1A1A1A"/>
          <w:sz w:val="32"/>
          <w:szCs w:val="23"/>
          <w:shd w:val="clear" w:color="auto" w:fill="FFFFFF"/>
        </w:rPr>
        <w:t>Определением Арбитражного суда города Москвы от 25.02.2026г. по делу № 45564/2026 принято к про</w:t>
      </w:r>
      <w:r>
        <w:rPr>
          <w:rFonts w:ascii="Arial" w:hAnsi="Arial" w:cs="Arial"/>
          <w:b/>
          <w:bCs/>
          <w:color w:val="1A1A1A"/>
          <w:sz w:val="32"/>
          <w:szCs w:val="23"/>
          <w:shd w:val="clear" w:color="auto" w:fill="FFFFFF"/>
        </w:rPr>
        <w:t>изводству заявление АСК Электрон</w:t>
      </w:r>
      <w:r w:rsidRPr="00187524">
        <w:rPr>
          <w:rFonts w:ascii="Arial" w:hAnsi="Arial" w:cs="Arial"/>
          <w:b/>
          <w:bCs/>
          <w:color w:val="1A1A1A"/>
          <w:sz w:val="32"/>
          <w:szCs w:val="23"/>
          <w:shd w:val="clear" w:color="auto" w:fill="FFFFFF"/>
        </w:rPr>
        <w:t> к правительству Москвы о признании недействительным </w:t>
      </w:r>
      <w:r w:rsidRPr="00187524">
        <w:rPr>
          <w:b/>
          <w:bCs/>
          <w:color w:val="1A1A1A"/>
          <w:sz w:val="32"/>
          <w:shd w:val="clear" w:color="auto" w:fill="FFFFFF"/>
        </w:rPr>
        <w:t>Постановления Правительства Москвы № 3319-ПП  «О комплексном развитии территорий нежилой застройки города Москвы, расположенных по адресам: г. Москва, ул. Шолохова, д. 1, 1А, ул. Родниковая, д. 7, 22»., в части изъятия территории по адресам: г. Москва, ул. Шолохова, д. 1, 1А, для государственных нужд. Дело назначено к рассмотрению на 08.04.2026г.</w:t>
      </w:r>
    </w:p>
    <w:sectPr w:rsidR="001F7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187524"/>
    <w:rsid w:val="00187524"/>
    <w:rsid w:val="001F7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451</Characters>
  <Application>Microsoft Office Word</Application>
  <DocSecurity>0</DocSecurity>
  <Lines>3</Lines>
  <Paragraphs>1</Paragraphs>
  <ScaleCrop>false</ScaleCrop>
  <Company>Microsoft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</dc:creator>
  <cp:keywords/>
  <dc:description/>
  <cp:lastModifiedBy>VK</cp:lastModifiedBy>
  <cp:revision>3</cp:revision>
  <dcterms:created xsi:type="dcterms:W3CDTF">2026-02-26T13:05:00Z</dcterms:created>
  <dcterms:modified xsi:type="dcterms:W3CDTF">2026-02-26T13:06:00Z</dcterms:modified>
</cp:coreProperties>
</file>