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853EFB" w14:textId="4D760628" w:rsidR="001B67A9" w:rsidRPr="008345F2" w:rsidRDefault="001B67A9" w:rsidP="001B67A9">
      <w:pPr>
        <w:jc w:val="center"/>
        <w:rPr>
          <w:b/>
          <w:bCs/>
        </w:rPr>
      </w:pPr>
      <w:r w:rsidRPr="008345F2">
        <w:rPr>
          <w:b/>
          <w:bCs/>
        </w:rPr>
        <w:t>Информация</w:t>
      </w:r>
    </w:p>
    <w:p w14:paraId="58D84BA6" w14:textId="5E35F0D7" w:rsidR="001B67A9" w:rsidRPr="008345F2" w:rsidRDefault="001B67A9" w:rsidP="001B67A9">
      <w:pPr>
        <w:jc w:val="center"/>
        <w:rPr>
          <w:b/>
          <w:bCs/>
        </w:rPr>
      </w:pPr>
      <w:r w:rsidRPr="008345F2">
        <w:rPr>
          <w:b/>
          <w:bCs/>
        </w:rPr>
        <w:t xml:space="preserve">от </w:t>
      </w:r>
      <w:bookmarkStart w:id="0" w:name="_Hlk232583801"/>
      <w:r w:rsidRPr="008345F2">
        <w:rPr>
          <w:b/>
          <w:bCs/>
        </w:rPr>
        <w:t xml:space="preserve">Инициативной группы </w:t>
      </w:r>
      <w:bookmarkEnd w:id="0"/>
      <w:r w:rsidRPr="008345F2">
        <w:rPr>
          <w:b/>
          <w:bCs/>
        </w:rPr>
        <w:t xml:space="preserve">по состоянию на </w:t>
      </w:r>
      <w:r w:rsidR="000F0E4D">
        <w:rPr>
          <w:b/>
          <w:bCs/>
        </w:rPr>
        <w:t>09</w:t>
      </w:r>
      <w:r w:rsidRPr="008345F2">
        <w:rPr>
          <w:b/>
          <w:bCs/>
        </w:rPr>
        <w:t>.0</w:t>
      </w:r>
      <w:r w:rsidR="000F0E4D">
        <w:rPr>
          <w:b/>
          <w:bCs/>
        </w:rPr>
        <w:t>8</w:t>
      </w:r>
      <w:r w:rsidRPr="008345F2">
        <w:rPr>
          <w:b/>
          <w:bCs/>
        </w:rPr>
        <w:t>.2026г.</w:t>
      </w:r>
    </w:p>
    <w:p w14:paraId="2916D377" w14:textId="6BBB3C24" w:rsidR="001B67A9" w:rsidRDefault="001B67A9" w:rsidP="001B67A9">
      <w:pPr>
        <w:jc w:val="center"/>
      </w:pPr>
    </w:p>
    <w:p w14:paraId="420BCB8A" w14:textId="07EEC727" w:rsidR="002E133A" w:rsidRDefault="00C26504" w:rsidP="00C26504">
      <w:pPr>
        <w:autoSpaceDE w:val="0"/>
        <w:autoSpaceDN w:val="0"/>
        <w:adjustRightInd w:val="0"/>
        <w:spacing w:line="240" w:lineRule="auto"/>
        <w:rPr>
          <w:rFonts w:cs="Times New Roman"/>
          <w:szCs w:val="24"/>
        </w:rPr>
      </w:pPr>
      <w:bookmarkStart w:id="1" w:name="_Hlk226472025"/>
      <w:r>
        <w:rPr>
          <w:rFonts w:cs="Times New Roman"/>
          <w:szCs w:val="24"/>
        </w:rPr>
        <w:t xml:space="preserve">       </w:t>
      </w:r>
      <w:r w:rsidR="00A021F8"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 xml:space="preserve"> </w:t>
      </w:r>
      <w:r w:rsidR="00C873C2">
        <w:rPr>
          <w:rFonts w:cs="Times New Roman"/>
          <w:szCs w:val="24"/>
        </w:rPr>
        <w:t>Московски</w:t>
      </w:r>
      <w:r w:rsidR="00C219BD">
        <w:rPr>
          <w:rFonts w:cs="Times New Roman"/>
          <w:szCs w:val="24"/>
        </w:rPr>
        <w:t>й</w:t>
      </w:r>
      <w:r w:rsidR="00C873C2">
        <w:rPr>
          <w:rFonts w:cs="Times New Roman"/>
          <w:szCs w:val="24"/>
        </w:rPr>
        <w:t xml:space="preserve"> городск</w:t>
      </w:r>
      <w:r w:rsidR="00C219BD">
        <w:rPr>
          <w:rFonts w:cs="Times New Roman"/>
          <w:szCs w:val="24"/>
        </w:rPr>
        <w:t>ой</w:t>
      </w:r>
      <w:r w:rsidR="00C873C2">
        <w:rPr>
          <w:rFonts w:cs="Times New Roman"/>
          <w:szCs w:val="24"/>
        </w:rPr>
        <w:t xml:space="preserve"> суд г. Москвы </w:t>
      </w:r>
      <w:r w:rsidR="00D01002">
        <w:rPr>
          <w:rFonts w:cs="Times New Roman"/>
          <w:szCs w:val="24"/>
        </w:rPr>
        <w:t>30.07.2026г. провел беседу</w:t>
      </w:r>
      <w:r w:rsidR="00C873C2">
        <w:rPr>
          <w:rFonts w:cs="Times New Roman"/>
          <w:szCs w:val="24"/>
        </w:rPr>
        <w:t xml:space="preserve"> </w:t>
      </w:r>
      <w:r w:rsidR="002E133A">
        <w:rPr>
          <w:rFonts w:cs="Times New Roman"/>
          <w:szCs w:val="24"/>
        </w:rPr>
        <w:t xml:space="preserve">по делу </w:t>
      </w:r>
      <w:r w:rsidR="002E133A" w:rsidRPr="00C873C2">
        <w:rPr>
          <w:rFonts w:cs="Times New Roman"/>
          <w:szCs w:val="24"/>
        </w:rPr>
        <w:t xml:space="preserve">№ </w:t>
      </w:r>
      <w:r w:rsidR="002E133A" w:rsidRPr="00C873C2">
        <w:rPr>
          <w:rFonts w:cs="Times New Roman"/>
          <w:color w:val="333538"/>
          <w:szCs w:val="24"/>
          <w:shd w:val="clear" w:color="auto" w:fill="FFFFFF"/>
        </w:rPr>
        <w:t>3а-2242/2026 </w:t>
      </w:r>
      <w:r w:rsidR="00C873C2">
        <w:rPr>
          <w:rFonts w:cs="Times New Roman"/>
          <w:szCs w:val="24"/>
        </w:rPr>
        <w:t xml:space="preserve">АСК «Электрон» </w:t>
      </w:r>
      <w:bookmarkStart w:id="2" w:name="_Hlk232585020"/>
      <w:bookmarkStart w:id="3" w:name="_Hlk232587358"/>
      <w:r w:rsidR="002E133A" w:rsidRPr="00C26504">
        <w:rPr>
          <w:rFonts w:cs="Times New Roman"/>
          <w:szCs w:val="24"/>
        </w:rPr>
        <w:t xml:space="preserve">о признании </w:t>
      </w:r>
      <w:r w:rsidR="002E133A" w:rsidRPr="005D4B4F">
        <w:rPr>
          <w:rFonts w:cs="Times New Roman"/>
          <w:szCs w:val="24"/>
        </w:rPr>
        <w:t xml:space="preserve">недействующим </w:t>
      </w:r>
      <w:r w:rsidR="002E133A">
        <w:rPr>
          <w:rFonts w:cs="Times New Roman"/>
          <w:szCs w:val="24"/>
        </w:rPr>
        <w:t>(незаконным)</w:t>
      </w:r>
      <w:r w:rsidR="002E133A" w:rsidRPr="00C26504">
        <w:rPr>
          <w:rFonts w:cs="Times New Roman"/>
          <w:szCs w:val="24"/>
        </w:rPr>
        <w:t xml:space="preserve"> Постановления Правительства г. Москвы № 3319-ПП </w:t>
      </w:r>
      <w:bookmarkEnd w:id="2"/>
      <w:r w:rsidR="002E133A" w:rsidRPr="00C26504">
        <w:rPr>
          <w:rFonts w:cs="Times New Roman"/>
          <w:szCs w:val="24"/>
        </w:rPr>
        <w:t>«О комплексном развитии территорий нежилой застройки города Москвы, расположенных по адресам: г. Москва, ул. Шолохова, д. 1, 1А, ул. Родниковая, д. 7, 22»., в части изъятия территории по адресам: г. Москва, ул. Шолохова, д. 1, 1А, для государственных нужд</w:t>
      </w:r>
      <w:bookmarkEnd w:id="3"/>
      <w:r w:rsidR="002E133A">
        <w:rPr>
          <w:rFonts w:cs="Times New Roman"/>
          <w:szCs w:val="24"/>
        </w:rPr>
        <w:t xml:space="preserve"> </w:t>
      </w:r>
    </w:p>
    <w:bookmarkEnd w:id="1"/>
    <w:p w14:paraId="2D28B248" w14:textId="036F2A18" w:rsidR="00A021F8" w:rsidRDefault="00D01002" w:rsidP="00A021F8">
      <w:pPr>
        <w:spacing w:line="240" w:lineRule="auto"/>
        <w:rPr>
          <w:rFonts w:eastAsia="Times New Roman" w:cs="Times New Roman"/>
          <w:szCs w:val="24"/>
          <w:lang w:eastAsia="ru-RU"/>
        </w:rPr>
      </w:pPr>
      <w:r>
        <w:rPr>
          <w:rFonts w:cs="Times New Roman"/>
          <w:szCs w:val="24"/>
        </w:rPr>
        <w:t xml:space="preserve">        </w:t>
      </w:r>
      <w:r w:rsidR="00A021F8">
        <w:rPr>
          <w:rFonts w:eastAsia="Times New Roman" w:cs="Times New Roman"/>
          <w:szCs w:val="24"/>
          <w:lang w:eastAsia="ru-RU"/>
        </w:rPr>
        <w:t xml:space="preserve">  </w:t>
      </w:r>
      <w:r w:rsidR="00A021F8" w:rsidRPr="000E6B48">
        <w:rPr>
          <w:rFonts w:eastAsia="Times New Roman" w:cs="Times New Roman"/>
          <w:szCs w:val="24"/>
          <w:lang w:eastAsia="ru-RU"/>
        </w:rPr>
        <w:t xml:space="preserve"> </w:t>
      </w:r>
      <w:r w:rsidR="00A021F8">
        <w:rPr>
          <w:rFonts w:eastAsia="Times New Roman" w:cs="Times New Roman"/>
          <w:szCs w:val="24"/>
          <w:lang w:eastAsia="ru-RU"/>
        </w:rPr>
        <w:t>Н</w:t>
      </w:r>
      <w:r w:rsidR="00A021F8" w:rsidRPr="000E6B48">
        <w:rPr>
          <w:rFonts w:eastAsia="Times New Roman" w:cs="Times New Roman"/>
          <w:szCs w:val="24"/>
          <w:lang w:eastAsia="ru-RU"/>
        </w:rPr>
        <w:t xml:space="preserve">а предварительном судебном заседании в Московском городском суде </w:t>
      </w:r>
      <w:r w:rsidR="000F0E4D" w:rsidRPr="000E6B48">
        <w:rPr>
          <w:rFonts w:eastAsia="Times New Roman" w:cs="Times New Roman"/>
          <w:szCs w:val="24"/>
          <w:lang w:eastAsia="ru-RU"/>
        </w:rPr>
        <w:t xml:space="preserve">ответчиком было </w:t>
      </w:r>
      <w:r w:rsidR="000F0E4D">
        <w:rPr>
          <w:rFonts w:eastAsia="Times New Roman" w:cs="Times New Roman"/>
          <w:szCs w:val="24"/>
          <w:lang w:eastAsia="ru-RU"/>
        </w:rPr>
        <w:t>подано</w:t>
      </w:r>
      <w:r w:rsidR="000F0E4D" w:rsidRPr="000E6B48">
        <w:rPr>
          <w:rFonts w:eastAsia="Times New Roman" w:cs="Times New Roman"/>
          <w:szCs w:val="24"/>
          <w:lang w:eastAsia="ru-RU"/>
        </w:rPr>
        <w:t xml:space="preserve"> возражение</w:t>
      </w:r>
      <w:r w:rsidR="000F0E4D">
        <w:rPr>
          <w:rFonts w:eastAsia="Times New Roman" w:cs="Times New Roman"/>
          <w:szCs w:val="24"/>
          <w:lang w:eastAsia="ru-RU"/>
        </w:rPr>
        <w:t xml:space="preserve"> </w:t>
      </w:r>
      <w:r w:rsidR="00A021F8" w:rsidRPr="000E6B48">
        <w:rPr>
          <w:rFonts w:eastAsia="Times New Roman" w:cs="Times New Roman"/>
          <w:szCs w:val="24"/>
          <w:lang w:eastAsia="ru-RU"/>
        </w:rPr>
        <w:t xml:space="preserve">на административный иск </w:t>
      </w:r>
      <w:r w:rsidR="00A021F8">
        <w:rPr>
          <w:rFonts w:eastAsia="Times New Roman" w:cs="Times New Roman"/>
          <w:szCs w:val="24"/>
          <w:lang w:eastAsia="ru-RU"/>
        </w:rPr>
        <w:t>на 15 листах не содержащее прямого ответа на поставленные в административном иске вопросы.</w:t>
      </w:r>
    </w:p>
    <w:p w14:paraId="2D51897F" w14:textId="5AAE7F35" w:rsidR="00A021F8" w:rsidRDefault="00A021F8" w:rsidP="00A021F8">
      <w:pPr>
        <w:spacing w:line="240" w:lineRule="auto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            </w:t>
      </w:r>
      <w:r w:rsidRPr="000E6B48">
        <w:rPr>
          <w:rFonts w:eastAsia="Times New Roman" w:cs="Times New Roman"/>
          <w:szCs w:val="24"/>
          <w:lang w:eastAsia="ru-RU"/>
        </w:rPr>
        <w:t xml:space="preserve">Ознакомившись с </w:t>
      </w:r>
      <w:r>
        <w:rPr>
          <w:rFonts w:eastAsia="Times New Roman" w:cs="Times New Roman"/>
          <w:szCs w:val="24"/>
          <w:lang w:eastAsia="ru-RU"/>
        </w:rPr>
        <w:t xml:space="preserve">данными </w:t>
      </w:r>
      <w:r w:rsidRPr="000E6B48">
        <w:rPr>
          <w:rFonts w:eastAsia="Times New Roman" w:cs="Times New Roman"/>
          <w:szCs w:val="24"/>
          <w:lang w:eastAsia="ru-RU"/>
        </w:rPr>
        <w:t>письменными возражениями административного ответчика</w:t>
      </w:r>
      <w:r>
        <w:rPr>
          <w:rFonts w:eastAsia="Times New Roman" w:cs="Times New Roman"/>
          <w:szCs w:val="24"/>
          <w:lang w:eastAsia="ru-RU"/>
        </w:rPr>
        <w:t>, а</w:t>
      </w:r>
      <w:r w:rsidRPr="000E6B48">
        <w:rPr>
          <w:rFonts w:eastAsia="Times New Roman" w:cs="Times New Roman"/>
          <w:szCs w:val="24"/>
          <w:lang w:eastAsia="ru-RU"/>
        </w:rPr>
        <w:t xml:space="preserve">дминистративный истец </w:t>
      </w:r>
      <w:r>
        <w:rPr>
          <w:rFonts w:eastAsia="Times New Roman" w:cs="Times New Roman"/>
          <w:szCs w:val="24"/>
          <w:lang w:eastAsia="ru-RU"/>
        </w:rPr>
        <w:t xml:space="preserve">подготовил отзыв на данные возражения, и выявил круг лиц </w:t>
      </w:r>
      <w:bookmarkStart w:id="4" w:name="_GoBack"/>
      <w:bookmarkEnd w:id="4"/>
      <w:r w:rsidR="00167ED5">
        <w:rPr>
          <w:rFonts w:eastAsia="Times New Roman" w:cs="Times New Roman"/>
          <w:szCs w:val="24"/>
          <w:lang w:eastAsia="ru-RU"/>
        </w:rPr>
        <w:t>на чьи права может повлиять решение суда, чтобы привлечь их в данное дело в качестве третьих лиц не заявляющих самостоятельные требования</w:t>
      </w:r>
      <w:r w:rsidR="000F0E4D">
        <w:rPr>
          <w:rFonts w:eastAsia="Times New Roman" w:cs="Times New Roman"/>
          <w:szCs w:val="24"/>
          <w:lang w:eastAsia="ru-RU"/>
        </w:rPr>
        <w:t xml:space="preserve"> </w:t>
      </w:r>
      <w:r w:rsidR="000F0E4D" w:rsidRPr="000F0E4D">
        <w:rPr>
          <w:rFonts w:eastAsia="Times New Roman" w:cs="Times New Roman"/>
          <w:szCs w:val="24"/>
          <w:lang w:eastAsia="ru-RU"/>
        </w:rPr>
        <w:t>относительно предмета спора</w:t>
      </w:r>
      <w:r w:rsidR="000F0E4D">
        <w:rPr>
          <w:rFonts w:eastAsia="Times New Roman" w:cs="Times New Roman"/>
          <w:szCs w:val="24"/>
          <w:lang w:eastAsia="ru-RU"/>
        </w:rPr>
        <w:t>.</w:t>
      </w:r>
    </w:p>
    <w:p w14:paraId="7352FFB3" w14:textId="77777777" w:rsidR="000F0E4D" w:rsidRDefault="000F0E4D" w:rsidP="00A021F8">
      <w:pPr>
        <w:spacing w:line="240" w:lineRule="auto"/>
        <w:rPr>
          <w:rFonts w:eastAsia="Times New Roman" w:cs="Times New Roman"/>
          <w:szCs w:val="24"/>
          <w:lang w:eastAsia="ru-RU"/>
        </w:rPr>
      </w:pPr>
    </w:p>
    <w:p w14:paraId="4C98375D" w14:textId="7BFAB810" w:rsidR="00167ED5" w:rsidRDefault="00167ED5" w:rsidP="00A021F8">
      <w:pPr>
        <w:spacing w:line="240" w:lineRule="auto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            Правление</w:t>
      </w:r>
      <w:r w:rsidR="00A637C0">
        <w:rPr>
          <w:rFonts w:eastAsia="Times New Roman" w:cs="Times New Roman"/>
          <w:szCs w:val="24"/>
          <w:lang w:eastAsia="ru-RU"/>
        </w:rPr>
        <w:t>м</w:t>
      </w:r>
      <w:r>
        <w:rPr>
          <w:rFonts w:eastAsia="Times New Roman" w:cs="Times New Roman"/>
          <w:szCs w:val="24"/>
          <w:lang w:eastAsia="ru-RU"/>
        </w:rPr>
        <w:t xml:space="preserve"> АСК «Электрон» и инициативн</w:t>
      </w:r>
      <w:r w:rsidR="00A637C0">
        <w:rPr>
          <w:rFonts w:eastAsia="Times New Roman" w:cs="Times New Roman"/>
          <w:szCs w:val="24"/>
          <w:lang w:eastAsia="ru-RU"/>
        </w:rPr>
        <w:t>ой</w:t>
      </w:r>
      <w:r>
        <w:rPr>
          <w:rFonts w:eastAsia="Times New Roman" w:cs="Times New Roman"/>
          <w:szCs w:val="24"/>
          <w:lang w:eastAsia="ru-RU"/>
        </w:rPr>
        <w:t xml:space="preserve"> групп</w:t>
      </w:r>
      <w:r w:rsidR="00A637C0">
        <w:rPr>
          <w:rFonts w:eastAsia="Times New Roman" w:cs="Times New Roman"/>
          <w:szCs w:val="24"/>
          <w:lang w:eastAsia="ru-RU"/>
        </w:rPr>
        <w:t>ой</w:t>
      </w:r>
      <w:r>
        <w:rPr>
          <w:rFonts w:eastAsia="Times New Roman" w:cs="Times New Roman"/>
          <w:szCs w:val="24"/>
          <w:lang w:eastAsia="ru-RU"/>
        </w:rPr>
        <w:t xml:space="preserve"> приня</w:t>
      </w:r>
      <w:r w:rsidR="00A637C0">
        <w:rPr>
          <w:rFonts w:eastAsia="Times New Roman" w:cs="Times New Roman"/>
          <w:szCs w:val="24"/>
          <w:lang w:eastAsia="ru-RU"/>
        </w:rPr>
        <w:t>то</w:t>
      </w:r>
      <w:r>
        <w:rPr>
          <w:rFonts w:eastAsia="Times New Roman" w:cs="Times New Roman"/>
          <w:szCs w:val="24"/>
          <w:lang w:eastAsia="ru-RU"/>
        </w:rPr>
        <w:t xml:space="preserve"> совместное решение </w:t>
      </w:r>
      <w:r w:rsidR="00A637C0">
        <w:rPr>
          <w:rFonts w:eastAsia="Times New Roman" w:cs="Times New Roman"/>
          <w:szCs w:val="24"/>
          <w:lang w:eastAsia="ru-RU"/>
        </w:rPr>
        <w:t>об</w:t>
      </w:r>
      <w:r>
        <w:rPr>
          <w:rFonts w:eastAsia="Times New Roman" w:cs="Times New Roman"/>
          <w:szCs w:val="24"/>
          <w:lang w:eastAsia="ru-RU"/>
        </w:rPr>
        <w:t xml:space="preserve"> ознакомлени</w:t>
      </w:r>
      <w:r w:rsidR="00A637C0">
        <w:rPr>
          <w:rFonts w:eastAsia="Times New Roman" w:cs="Times New Roman"/>
          <w:szCs w:val="24"/>
          <w:lang w:eastAsia="ru-RU"/>
        </w:rPr>
        <w:t>и</w:t>
      </w:r>
      <w:r>
        <w:rPr>
          <w:rFonts w:eastAsia="Times New Roman" w:cs="Times New Roman"/>
          <w:szCs w:val="24"/>
          <w:lang w:eastAsia="ru-RU"/>
        </w:rPr>
        <w:t xml:space="preserve"> собственников АСК «Электрон» с данными документами:</w:t>
      </w:r>
    </w:p>
    <w:p w14:paraId="1807C8D1" w14:textId="3D4F58EC" w:rsidR="00167ED5" w:rsidRDefault="00167ED5" w:rsidP="00167ED5">
      <w:pPr>
        <w:pStyle w:val="a5"/>
        <w:numPr>
          <w:ilvl w:val="0"/>
          <w:numId w:val="2"/>
        </w:numPr>
        <w:spacing w:line="240" w:lineRule="auto"/>
        <w:rPr>
          <w:rFonts w:eastAsia="Times New Roman" w:cs="Times New Roman"/>
          <w:szCs w:val="24"/>
          <w:lang w:eastAsia="ru-RU"/>
        </w:rPr>
      </w:pPr>
      <w:bookmarkStart w:id="5" w:name="_Hlk237199285"/>
      <w:r>
        <w:rPr>
          <w:rFonts w:eastAsia="Times New Roman" w:cs="Times New Roman"/>
          <w:szCs w:val="24"/>
          <w:lang w:eastAsia="ru-RU"/>
        </w:rPr>
        <w:t xml:space="preserve">Возражения Правительства Москвы и </w:t>
      </w:r>
      <w:r w:rsidR="00A637C0">
        <w:rPr>
          <w:rFonts w:eastAsia="Times New Roman" w:cs="Times New Roman"/>
          <w:szCs w:val="24"/>
          <w:shd w:val="clear" w:color="auto" w:fill="FFFFFF"/>
          <w:lang w:eastAsia="ru-RU"/>
        </w:rPr>
        <w:t>Департамент</w:t>
      </w:r>
      <w:r w:rsidR="00A637C0">
        <w:rPr>
          <w:rFonts w:eastAsia="Times New Roman" w:cs="Times New Roman"/>
          <w:szCs w:val="24"/>
          <w:shd w:val="clear" w:color="auto" w:fill="FFFFFF"/>
          <w:lang w:eastAsia="ru-RU"/>
        </w:rPr>
        <w:t>а</w:t>
      </w:r>
      <w:r w:rsidR="00A637C0">
        <w:rPr>
          <w:rFonts w:eastAsia="Times New Roman" w:cs="Times New Roman"/>
          <w:szCs w:val="24"/>
          <w:shd w:val="clear" w:color="auto" w:fill="FFFFFF"/>
          <w:lang w:eastAsia="ru-RU"/>
        </w:rPr>
        <w:t xml:space="preserve"> Градостроительной политики      </w:t>
      </w:r>
      <w:r>
        <w:rPr>
          <w:rFonts w:eastAsia="Times New Roman" w:cs="Times New Roman"/>
          <w:szCs w:val="24"/>
          <w:lang w:eastAsia="ru-RU"/>
        </w:rPr>
        <w:t>Москвы</w:t>
      </w:r>
      <w:r w:rsidR="00F15FAA">
        <w:rPr>
          <w:rFonts w:eastAsia="Times New Roman" w:cs="Times New Roman"/>
          <w:szCs w:val="24"/>
          <w:lang w:eastAsia="ru-RU"/>
        </w:rPr>
        <w:t xml:space="preserve"> </w:t>
      </w:r>
      <w:bookmarkEnd w:id="5"/>
      <w:r w:rsidR="00F15FAA">
        <w:rPr>
          <w:rFonts w:eastAsia="Times New Roman" w:cs="Times New Roman"/>
          <w:szCs w:val="24"/>
          <w:lang w:eastAsia="ru-RU"/>
        </w:rPr>
        <w:t>на административный иск.</w:t>
      </w:r>
    </w:p>
    <w:p w14:paraId="2236CE88" w14:textId="5C742C08" w:rsidR="000F0E4D" w:rsidRDefault="00F15FAA" w:rsidP="000F0E4D">
      <w:pPr>
        <w:pStyle w:val="a5"/>
        <w:numPr>
          <w:ilvl w:val="0"/>
          <w:numId w:val="2"/>
        </w:numPr>
        <w:spacing w:line="240" w:lineRule="auto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Отзыв административного истца на в</w:t>
      </w:r>
      <w:r>
        <w:rPr>
          <w:rFonts w:eastAsia="Times New Roman" w:cs="Times New Roman"/>
          <w:szCs w:val="24"/>
          <w:lang w:eastAsia="ru-RU"/>
        </w:rPr>
        <w:t xml:space="preserve">озражения Правительства Москвы и </w:t>
      </w:r>
      <w:r w:rsidR="00A637C0">
        <w:rPr>
          <w:rFonts w:eastAsia="Times New Roman" w:cs="Times New Roman"/>
          <w:szCs w:val="24"/>
          <w:shd w:val="clear" w:color="auto" w:fill="FFFFFF"/>
          <w:lang w:eastAsia="ru-RU"/>
        </w:rPr>
        <w:t>Департамент</w:t>
      </w:r>
      <w:r w:rsidR="00A637C0">
        <w:rPr>
          <w:rFonts w:eastAsia="Times New Roman" w:cs="Times New Roman"/>
          <w:szCs w:val="24"/>
          <w:shd w:val="clear" w:color="auto" w:fill="FFFFFF"/>
          <w:lang w:eastAsia="ru-RU"/>
        </w:rPr>
        <w:t>а</w:t>
      </w:r>
      <w:r w:rsidR="00A637C0">
        <w:rPr>
          <w:rFonts w:eastAsia="Times New Roman" w:cs="Times New Roman"/>
          <w:szCs w:val="24"/>
          <w:shd w:val="clear" w:color="auto" w:fill="FFFFFF"/>
          <w:lang w:eastAsia="ru-RU"/>
        </w:rPr>
        <w:t xml:space="preserve"> Градостроительной политики </w:t>
      </w:r>
      <w:r>
        <w:rPr>
          <w:rFonts w:eastAsia="Times New Roman" w:cs="Times New Roman"/>
          <w:szCs w:val="24"/>
          <w:lang w:eastAsia="ru-RU"/>
        </w:rPr>
        <w:t>Москвы</w:t>
      </w:r>
      <w:r w:rsidR="00A637C0">
        <w:rPr>
          <w:rFonts w:eastAsia="Times New Roman" w:cs="Times New Roman"/>
          <w:szCs w:val="24"/>
          <w:lang w:eastAsia="ru-RU"/>
        </w:rPr>
        <w:t>.</w:t>
      </w:r>
    </w:p>
    <w:p w14:paraId="1419300D" w14:textId="558383E4" w:rsidR="00F15FAA" w:rsidRPr="000F0E4D" w:rsidRDefault="00F15FAA" w:rsidP="000F0E4D">
      <w:pPr>
        <w:pStyle w:val="a5"/>
        <w:numPr>
          <w:ilvl w:val="0"/>
          <w:numId w:val="2"/>
        </w:numPr>
        <w:spacing w:line="240" w:lineRule="auto"/>
        <w:rPr>
          <w:rFonts w:eastAsia="Times New Roman" w:cs="Times New Roman"/>
          <w:szCs w:val="24"/>
          <w:lang w:eastAsia="ru-RU"/>
        </w:rPr>
      </w:pPr>
      <w:r w:rsidRPr="000F0E4D">
        <w:rPr>
          <w:rFonts w:eastAsia="Times New Roman" w:cs="Times New Roman"/>
          <w:szCs w:val="24"/>
          <w:lang w:eastAsia="ru-RU"/>
        </w:rPr>
        <w:t xml:space="preserve">Ходатайство </w:t>
      </w:r>
      <w:bookmarkStart w:id="6" w:name="_Hlk237118966"/>
      <w:r w:rsidRPr="000F0E4D">
        <w:rPr>
          <w:rFonts w:eastAsia="Times New Roman" w:cs="Times New Roman"/>
          <w:szCs w:val="24"/>
          <w:lang w:eastAsia="ru-RU"/>
        </w:rPr>
        <w:t xml:space="preserve">о привлечении к участию в деле третьих лиц, </w:t>
      </w:r>
      <w:bookmarkStart w:id="7" w:name="_Hlk237200941"/>
      <w:bookmarkEnd w:id="6"/>
      <w:r w:rsidRPr="000F0E4D">
        <w:rPr>
          <w:rFonts w:eastAsia="Times New Roman" w:cs="Times New Roman"/>
          <w:szCs w:val="24"/>
          <w:lang w:eastAsia="ru-RU"/>
        </w:rPr>
        <w:t xml:space="preserve">не заявляющих самостоятельных требований </w:t>
      </w:r>
      <w:bookmarkStart w:id="8" w:name="_Hlk237199597"/>
      <w:r w:rsidRPr="000F0E4D">
        <w:rPr>
          <w:rFonts w:eastAsia="Times New Roman" w:cs="Times New Roman"/>
          <w:szCs w:val="24"/>
          <w:lang w:eastAsia="ru-RU"/>
        </w:rPr>
        <w:t>относительно предмета спора</w:t>
      </w:r>
      <w:bookmarkEnd w:id="8"/>
      <w:r w:rsidR="00A637C0">
        <w:rPr>
          <w:rFonts w:eastAsia="Times New Roman" w:cs="Times New Roman"/>
          <w:szCs w:val="24"/>
          <w:lang w:eastAsia="ru-RU"/>
        </w:rPr>
        <w:t>.</w:t>
      </w:r>
    </w:p>
    <w:bookmarkEnd w:id="7"/>
    <w:p w14:paraId="2E794074" w14:textId="77777777" w:rsidR="00A021F8" w:rsidRDefault="00A021F8" w:rsidP="00A021F8">
      <w:pPr>
        <w:spacing w:line="240" w:lineRule="auto"/>
        <w:rPr>
          <w:rFonts w:eastAsia="Times New Roman" w:cs="Times New Roman"/>
          <w:szCs w:val="24"/>
          <w:lang w:eastAsia="ru-RU"/>
        </w:rPr>
      </w:pPr>
    </w:p>
    <w:p w14:paraId="2F21AEDF" w14:textId="77777777" w:rsidR="00A021F8" w:rsidRDefault="00A021F8" w:rsidP="00A021F8">
      <w:pPr>
        <w:spacing w:line="240" w:lineRule="auto"/>
        <w:rPr>
          <w:rFonts w:eastAsia="Times New Roman" w:cs="Times New Roman"/>
          <w:szCs w:val="24"/>
          <w:lang w:eastAsia="ru-RU"/>
        </w:rPr>
      </w:pPr>
    </w:p>
    <w:p w14:paraId="0846E287" w14:textId="77777777" w:rsidR="00A021F8" w:rsidRDefault="00A021F8" w:rsidP="00A021F8">
      <w:pPr>
        <w:spacing w:line="240" w:lineRule="auto"/>
        <w:rPr>
          <w:rFonts w:eastAsia="Times New Roman" w:cs="Times New Roman"/>
          <w:szCs w:val="24"/>
          <w:lang w:eastAsia="ru-RU"/>
        </w:rPr>
      </w:pPr>
    </w:p>
    <w:p w14:paraId="4DBE5309" w14:textId="77777777" w:rsidR="00A021F8" w:rsidRDefault="00A021F8" w:rsidP="00A021F8">
      <w:pPr>
        <w:spacing w:line="240" w:lineRule="auto"/>
        <w:rPr>
          <w:rFonts w:eastAsia="Times New Roman" w:cs="Times New Roman"/>
          <w:szCs w:val="24"/>
          <w:lang w:eastAsia="ru-RU"/>
        </w:rPr>
      </w:pPr>
    </w:p>
    <w:p w14:paraId="3979A4DC" w14:textId="0B511A96" w:rsidR="00E337FA" w:rsidRDefault="00E337FA" w:rsidP="009D3623">
      <w:pPr>
        <w:autoSpaceDE w:val="0"/>
        <w:autoSpaceDN w:val="0"/>
        <w:adjustRightInd w:val="0"/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</w:t>
      </w:r>
    </w:p>
    <w:p w14:paraId="6D677CD5" w14:textId="362CEB98" w:rsidR="00C219BD" w:rsidRDefault="00C219BD" w:rsidP="009D3623">
      <w:pPr>
        <w:autoSpaceDE w:val="0"/>
        <w:autoSpaceDN w:val="0"/>
        <w:adjustRightInd w:val="0"/>
        <w:spacing w:line="240" w:lineRule="auto"/>
        <w:rPr>
          <w:rFonts w:cs="Times New Roman"/>
          <w:szCs w:val="24"/>
        </w:rPr>
      </w:pPr>
    </w:p>
    <w:p w14:paraId="7456F591" w14:textId="4717A33A" w:rsidR="00C219BD" w:rsidRDefault="00C219BD" w:rsidP="009D3623">
      <w:pPr>
        <w:autoSpaceDE w:val="0"/>
        <w:autoSpaceDN w:val="0"/>
        <w:adjustRightInd w:val="0"/>
        <w:spacing w:line="240" w:lineRule="auto"/>
        <w:rPr>
          <w:rFonts w:cs="Times New Roman"/>
          <w:szCs w:val="24"/>
        </w:rPr>
      </w:pPr>
    </w:p>
    <w:p w14:paraId="70DDC31B" w14:textId="0692D740" w:rsidR="00C219BD" w:rsidRDefault="00C219BD" w:rsidP="009D3623">
      <w:pPr>
        <w:autoSpaceDE w:val="0"/>
        <w:autoSpaceDN w:val="0"/>
        <w:adjustRightInd w:val="0"/>
        <w:spacing w:line="240" w:lineRule="auto"/>
        <w:rPr>
          <w:rFonts w:cs="Times New Roman"/>
          <w:szCs w:val="24"/>
        </w:rPr>
      </w:pPr>
    </w:p>
    <w:p w14:paraId="4A587037" w14:textId="3DD5D023" w:rsidR="00C219BD" w:rsidRDefault="00C219BD" w:rsidP="009D3623">
      <w:pPr>
        <w:autoSpaceDE w:val="0"/>
        <w:autoSpaceDN w:val="0"/>
        <w:adjustRightInd w:val="0"/>
        <w:spacing w:line="240" w:lineRule="auto"/>
        <w:rPr>
          <w:rFonts w:cs="Times New Roman"/>
          <w:szCs w:val="24"/>
        </w:rPr>
      </w:pPr>
    </w:p>
    <w:p w14:paraId="660B50A1" w14:textId="77777777" w:rsidR="006000D8" w:rsidRPr="009D3623" w:rsidRDefault="006000D8">
      <w:pPr>
        <w:autoSpaceDE w:val="0"/>
        <w:autoSpaceDN w:val="0"/>
        <w:adjustRightInd w:val="0"/>
        <w:spacing w:line="240" w:lineRule="auto"/>
        <w:rPr>
          <w:rFonts w:cs="Times New Roman"/>
          <w:szCs w:val="24"/>
        </w:rPr>
      </w:pPr>
    </w:p>
    <w:sectPr w:rsidR="006000D8" w:rsidRPr="009D3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C1031B"/>
    <w:multiLevelType w:val="hybridMultilevel"/>
    <w:tmpl w:val="FC586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4862E1"/>
    <w:multiLevelType w:val="hybridMultilevel"/>
    <w:tmpl w:val="2BE68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4A0"/>
    <w:rsid w:val="00080016"/>
    <w:rsid w:val="000D4A3E"/>
    <w:rsid w:val="000F0E4D"/>
    <w:rsid w:val="00167ED5"/>
    <w:rsid w:val="001B67A9"/>
    <w:rsid w:val="001F3499"/>
    <w:rsid w:val="002E133A"/>
    <w:rsid w:val="003E057F"/>
    <w:rsid w:val="00411EE8"/>
    <w:rsid w:val="00496B28"/>
    <w:rsid w:val="004F6DDD"/>
    <w:rsid w:val="005757E5"/>
    <w:rsid w:val="005A1402"/>
    <w:rsid w:val="005D4B4F"/>
    <w:rsid w:val="006000D8"/>
    <w:rsid w:val="006B6649"/>
    <w:rsid w:val="0075111C"/>
    <w:rsid w:val="00815831"/>
    <w:rsid w:val="0082654C"/>
    <w:rsid w:val="008345F2"/>
    <w:rsid w:val="008E64A0"/>
    <w:rsid w:val="00916D4B"/>
    <w:rsid w:val="0094449A"/>
    <w:rsid w:val="009D3623"/>
    <w:rsid w:val="00A021F8"/>
    <w:rsid w:val="00A637C0"/>
    <w:rsid w:val="00C219BD"/>
    <w:rsid w:val="00C26504"/>
    <w:rsid w:val="00C873C2"/>
    <w:rsid w:val="00D01002"/>
    <w:rsid w:val="00D16286"/>
    <w:rsid w:val="00D81E5B"/>
    <w:rsid w:val="00E337FA"/>
    <w:rsid w:val="00EC4F36"/>
    <w:rsid w:val="00F061F1"/>
    <w:rsid w:val="00F15FAA"/>
    <w:rsid w:val="00F25701"/>
    <w:rsid w:val="00F90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C7D92"/>
  <w15:chartTrackingRefBased/>
  <w15:docId w15:val="{FA33654A-0748-4CA0-BD51-22AE85744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1EE8"/>
    <w:pPr>
      <w:spacing w:after="0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0ED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90EDE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0D4A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D93E75-B786-4419-BDC3-F7C5275A9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Лебедев</dc:creator>
  <cp:keywords/>
  <dc:description/>
  <cp:lastModifiedBy>Вадим Лебедев</cp:lastModifiedBy>
  <cp:revision>7</cp:revision>
  <dcterms:created xsi:type="dcterms:W3CDTF">2026-06-17T06:55:00Z</dcterms:created>
  <dcterms:modified xsi:type="dcterms:W3CDTF">2026-08-09T17:53:00Z</dcterms:modified>
</cp:coreProperties>
</file>