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E0C73" w14:textId="77777777" w:rsidR="00AF7A7B" w:rsidRPr="008345F2" w:rsidRDefault="00AF7A7B" w:rsidP="00AF7A7B">
      <w:pPr>
        <w:jc w:val="center"/>
        <w:rPr>
          <w:b/>
          <w:bCs/>
        </w:rPr>
      </w:pPr>
      <w:r w:rsidRPr="008345F2">
        <w:rPr>
          <w:b/>
          <w:bCs/>
        </w:rPr>
        <w:t>Информация</w:t>
      </w:r>
    </w:p>
    <w:p w14:paraId="65704BC7" w14:textId="0428D4D8" w:rsidR="00AF7A7B" w:rsidRDefault="00AF7A7B" w:rsidP="00AF7A7B">
      <w:pPr>
        <w:jc w:val="center"/>
        <w:rPr>
          <w:b/>
          <w:bCs/>
        </w:rPr>
      </w:pPr>
      <w:r w:rsidRPr="008345F2">
        <w:rPr>
          <w:b/>
          <w:bCs/>
        </w:rPr>
        <w:t xml:space="preserve">от </w:t>
      </w:r>
      <w:bookmarkStart w:id="0" w:name="_Hlk232583801"/>
      <w:r w:rsidRPr="008345F2">
        <w:rPr>
          <w:b/>
          <w:bCs/>
        </w:rPr>
        <w:t xml:space="preserve">Инициативной группы </w:t>
      </w:r>
      <w:bookmarkEnd w:id="0"/>
      <w:r w:rsidRPr="008345F2">
        <w:rPr>
          <w:b/>
          <w:bCs/>
        </w:rPr>
        <w:t xml:space="preserve">по состоянию на </w:t>
      </w:r>
      <w:r w:rsidR="00120ADC">
        <w:rPr>
          <w:b/>
          <w:bCs/>
        </w:rPr>
        <w:t>21</w:t>
      </w:r>
      <w:r w:rsidRPr="008345F2">
        <w:rPr>
          <w:b/>
          <w:bCs/>
        </w:rPr>
        <w:t>.0</w:t>
      </w:r>
      <w:r>
        <w:rPr>
          <w:b/>
          <w:bCs/>
        </w:rPr>
        <w:t>8</w:t>
      </w:r>
      <w:r w:rsidRPr="008345F2">
        <w:rPr>
          <w:b/>
          <w:bCs/>
        </w:rPr>
        <w:t>.2026г.</w:t>
      </w:r>
    </w:p>
    <w:p w14:paraId="2017ED62" w14:textId="053EB2E0" w:rsidR="00AF7A7B" w:rsidRDefault="00AF7A7B" w:rsidP="00AF7A7B">
      <w:pPr>
        <w:jc w:val="center"/>
        <w:rPr>
          <w:b/>
          <w:bCs/>
        </w:rPr>
      </w:pPr>
      <w:r>
        <w:rPr>
          <w:b/>
          <w:bCs/>
        </w:rPr>
        <w:t>в части предполагаемых сроков сноса гаражного здания АСК «Электрон»</w:t>
      </w:r>
    </w:p>
    <w:p w14:paraId="10D45A8F" w14:textId="77777777" w:rsidR="00AF7A7B" w:rsidRDefault="00AF7A7B" w:rsidP="00AF7A7B">
      <w:pPr>
        <w:jc w:val="center"/>
        <w:rPr>
          <w:b/>
          <w:bCs/>
        </w:rPr>
      </w:pPr>
    </w:p>
    <w:p w14:paraId="29651BFB" w14:textId="77777777" w:rsidR="00AF7A7B" w:rsidRDefault="00AF7A7B" w:rsidP="00AF7A7B">
      <w:pPr>
        <w:jc w:val="center"/>
        <w:rPr>
          <w:b/>
          <w:bCs/>
        </w:rPr>
      </w:pPr>
    </w:p>
    <w:p w14:paraId="6EC77C00" w14:textId="6E5E78E1" w:rsidR="00AF7A7B" w:rsidRPr="00AF7A7B" w:rsidRDefault="00AF7A7B" w:rsidP="00AF7A7B">
      <w:pPr>
        <w:autoSpaceDE w:val="0"/>
        <w:autoSpaceDN w:val="0"/>
        <w:adjustRightInd w:val="0"/>
        <w:spacing w:line="240" w:lineRule="auto"/>
        <w:ind w:firstLine="36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В адрес </w:t>
      </w:r>
      <w:r w:rsidRPr="00AF7A7B">
        <w:rPr>
          <w:rFonts w:cs="Times New Roman"/>
          <w:szCs w:val="24"/>
        </w:rPr>
        <w:t xml:space="preserve"> собственников гаражей </w:t>
      </w:r>
      <w:r>
        <w:rPr>
          <w:rFonts w:cs="Times New Roman"/>
          <w:szCs w:val="24"/>
        </w:rPr>
        <w:t xml:space="preserve">стали поступать </w:t>
      </w:r>
      <w:r w:rsidRPr="00AF7A7B">
        <w:rPr>
          <w:rFonts w:cs="Times New Roman"/>
          <w:szCs w:val="24"/>
        </w:rPr>
        <w:t xml:space="preserve"> отчеты об оценке  гаражей и предупреждение ДГИ Москвы, что по истечению 30 – дней с момента получения собственником данного предложения и отказа (или игнорирования данного предложения) ДГИ Москвы имеет право подать иск о принудительном изъятии гаража.</w:t>
      </w:r>
    </w:p>
    <w:p w14:paraId="75ECF99E" w14:textId="26739E10" w:rsidR="00AF7A7B" w:rsidRPr="00AF7A7B" w:rsidRDefault="00AF7A7B" w:rsidP="00AF7A7B">
      <w:pPr>
        <w:autoSpaceDE w:val="0"/>
        <w:autoSpaceDN w:val="0"/>
        <w:adjustRightInd w:val="0"/>
        <w:spacing w:line="240" w:lineRule="auto"/>
        <w:ind w:firstLine="360"/>
        <w:rPr>
          <w:rFonts w:cs="Times New Roman"/>
          <w:szCs w:val="24"/>
        </w:rPr>
      </w:pPr>
      <w:r w:rsidRPr="00AF7A7B">
        <w:rPr>
          <w:rFonts w:cs="Times New Roman"/>
          <w:szCs w:val="24"/>
        </w:rPr>
        <w:t>Ранее до собственников</w:t>
      </w:r>
      <w:r>
        <w:rPr>
          <w:rFonts w:cs="Times New Roman"/>
          <w:szCs w:val="24"/>
        </w:rPr>
        <w:t xml:space="preserve"> доводилось</w:t>
      </w:r>
      <w:r w:rsidRPr="00AF7A7B">
        <w:rPr>
          <w:rFonts w:cs="Times New Roman"/>
          <w:szCs w:val="24"/>
        </w:rPr>
        <w:t>, что рассмотрение данных исков по ходатайству собственника гаража может быть приостановлено, если собственник подаст ходатайство в суд, рассматривающий данное дело в</w:t>
      </w:r>
      <w:r w:rsidRPr="00AF7A7B">
        <w:rPr>
          <w:rFonts w:cs="Times New Roman"/>
          <w:b/>
          <w:bCs/>
          <w:color w:val="000000"/>
          <w:szCs w:val="24"/>
          <w:shd w:val="clear" w:color="auto" w:fill="FFFFFF"/>
        </w:rPr>
        <w:t xml:space="preserve"> соответствии с абзацем 5 ст. 215 ГПК РФ. (Образец ходатайства и карточка дела выложены на сайте АСК «Электрон»)</w:t>
      </w:r>
    </w:p>
    <w:p w14:paraId="1F3118B6" w14:textId="77777777" w:rsidR="00AF7A7B" w:rsidRDefault="00AF7A7B" w:rsidP="00AF7A7B">
      <w:pPr>
        <w:autoSpaceDE w:val="0"/>
        <w:autoSpaceDN w:val="0"/>
        <w:adjustRightInd w:val="0"/>
        <w:spacing w:line="240" w:lineRule="auto"/>
        <w:rPr>
          <w:rFonts w:cs="Times New Roman"/>
          <w:color w:val="333538"/>
          <w:szCs w:val="24"/>
          <w:shd w:val="clear" w:color="auto" w:fill="FFFFFF"/>
        </w:rPr>
      </w:pPr>
    </w:p>
    <w:p w14:paraId="398DD0C4" w14:textId="77777777" w:rsidR="00AF7A7B" w:rsidRDefault="00AF7A7B" w:rsidP="00AF7A7B">
      <w:pPr>
        <w:rPr>
          <w:szCs w:val="24"/>
        </w:rPr>
      </w:pPr>
      <w:r>
        <w:rPr>
          <w:szCs w:val="24"/>
        </w:rPr>
        <w:t xml:space="preserve">            Таким образом пока не вступит в законную силу решение Московского городского суда по административному иску АСК «Электрон» по делу о  </w:t>
      </w:r>
      <w:r w:rsidRPr="00C26504">
        <w:rPr>
          <w:rFonts w:cs="Times New Roman"/>
          <w:szCs w:val="24"/>
        </w:rPr>
        <w:t xml:space="preserve">признании </w:t>
      </w:r>
      <w:r w:rsidRPr="005D4B4F">
        <w:rPr>
          <w:rFonts w:cs="Times New Roman"/>
          <w:szCs w:val="24"/>
        </w:rPr>
        <w:t>недействующим</w:t>
      </w:r>
      <w:r w:rsidRPr="00C26504">
        <w:rPr>
          <w:rFonts w:cs="Times New Roman"/>
          <w:szCs w:val="24"/>
        </w:rPr>
        <w:t xml:space="preserve"> Постановления Правительства г. Москвы № 3319-ПП</w:t>
      </w:r>
      <w:r>
        <w:rPr>
          <w:rFonts w:cs="Times New Roman"/>
          <w:szCs w:val="24"/>
        </w:rPr>
        <w:t xml:space="preserve">, (с положительным или отрицательным для нас вердиктом) рассмотрения дел о </w:t>
      </w:r>
      <w:r>
        <w:rPr>
          <w:szCs w:val="24"/>
        </w:rPr>
        <w:t>принудительном изъятии гаражей невозможно и должно быть приостановлено судьей (по ходатайству стороны дела)  в соответствии с абзацем 5 ст.215 ГПК РФ.</w:t>
      </w:r>
    </w:p>
    <w:p w14:paraId="03ED016E" w14:textId="63DD73C0" w:rsidR="00AF7A7B" w:rsidRPr="00120ADC" w:rsidRDefault="00AF7A7B" w:rsidP="00120ADC">
      <w:pPr>
        <w:rPr>
          <w:sz w:val="28"/>
          <w:szCs w:val="28"/>
        </w:rPr>
      </w:pPr>
      <w:r>
        <w:t xml:space="preserve">      </w:t>
      </w:r>
      <w:r w:rsidRPr="00120ADC">
        <w:rPr>
          <w:sz w:val="28"/>
          <w:szCs w:val="28"/>
        </w:rPr>
        <w:t xml:space="preserve">Вынесение решения по нашему судебному делу предполагается на  </w:t>
      </w:r>
      <w:r w:rsidRPr="00120ADC">
        <w:rPr>
          <w:b/>
          <w:bCs/>
          <w:sz w:val="28"/>
          <w:szCs w:val="28"/>
        </w:rPr>
        <w:t>март-апрель   2027 года</w:t>
      </w:r>
      <w:r w:rsidRPr="00120ADC">
        <w:rPr>
          <w:sz w:val="28"/>
          <w:szCs w:val="28"/>
        </w:rPr>
        <w:t xml:space="preserve">. </w:t>
      </w:r>
    </w:p>
    <w:p w14:paraId="4BD35E15" w14:textId="77777777" w:rsidR="00AF7A7B" w:rsidRDefault="00AF7A7B" w:rsidP="00AF7A7B">
      <w:pPr>
        <w:rPr>
          <w:szCs w:val="24"/>
        </w:rPr>
      </w:pPr>
    </w:p>
    <w:p w14:paraId="108EB018" w14:textId="26A757D6" w:rsidR="00AF7A7B" w:rsidRPr="00AF7A7B" w:rsidRDefault="00AF7A7B" w:rsidP="00AF7A7B">
      <w:pPr>
        <w:autoSpaceDE w:val="0"/>
        <w:autoSpaceDN w:val="0"/>
        <w:adjustRightInd w:val="0"/>
        <w:spacing w:line="240" w:lineRule="auto"/>
        <w:rPr>
          <w:rFonts w:cs="Times New Roman"/>
          <w:b/>
          <w:bCs/>
          <w:szCs w:val="24"/>
        </w:rPr>
      </w:pPr>
      <w:r>
        <w:rPr>
          <w:rFonts w:cs="Times New Roman"/>
          <w:szCs w:val="24"/>
        </w:rPr>
        <w:t xml:space="preserve">         </w:t>
      </w:r>
      <w:r w:rsidRPr="00AF7A7B">
        <w:rPr>
          <w:rFonts w:cs="Times New Roman"/>
          <w:b/>
          <w:bCs/>
          <w:szCs w:val="24"/>
        </w:rPr>
        <w:t>Таким образом можно предположить, что что зиму мы переживем в своих гаражах, а иски об изъятии гаражей вступят в законную силу не раньше лета 2027г.</w:t>
      </w:r>
    </w:p>
    <w:p w14:paraId="4D0647BC" w14:textId="77777777" w:rsidR="00AF7A7B" w:rsidRDefault="00AF7A7B" w:rsidP="00AF7A7B">
      <w:pPr>
        <w:autoSpaceDE w:val="0"/>
        <w:autoSpaceDN w:val="0"/>
        <w:adjustRightInd w:val="0"/>
        <w:spacing w:line="240" w:lineRule="auto"/>
        <w:rPr>
          <w:rFonts w:cs="Times New Roman"/>
          <w:szCs w:val="24"/>
        </w:rPr>
      </w:pPr>
    </w:p>
    <w:p w14:paraId="61BE405D" w14:textId="6F135A20" w:rsidR="00C20B0C" w:rsidRDefault="00AF7A7B" w:rsidP="00AF7A7B">
      <w:pPr>
        <w:autoSpaceDE w:val="0"/>
        <w:autoSpaceDN w:val="0"/>
        <w:adjustRightInd w:val="0"/>
        <w:spacing w:line="240" w:lineRule="auto"/>
        <w:rPr>
          <w:rFonts w:cs="Times New Roman"/>
          <w:b/>
          <w:bCs/>
          <w:szCs w:val="24"/>
        </w:rPr>
      </w:pPr>
      <w:r w:rsidRPr="00922A55">
        <w:rPr>
          <w:rFonts w:cs="Times New Roman"/>
          <w:b/>
          <w:bCs/>
          <w:szCs w:val="24"/>
        </w:rPr>
        <w:t xml:space="preserve">             </w:t>
      </w:r>
      <w:r w:rsidRPr="00C20B0C">
        <w:rPr>
          <w:rFonts w:cs="Times New Roman"/>
          <w:b/>
          <w:bCs/>
          <w:sz w:val="32"/>
          <w:szCs w:val="32"/>
        </w:rPr>
        <w:t xml:space="preserve">В связи с </w:t>
      </w:r>
      <w:r w:rsidR="00C20B0C" w:rsidRPr="00C20B0C">
        <w:rPr>
          <w:rFonts w:cs="Times New Roman"/>
          <w:b/>
          <w:bCs/>
          <w:sz w:val="32"/>
          <w:szCs w:val="32"/>
        </w:rPr>
        <w:t>эти</w:t>
      </w:r>
      <w:r w:rsidR="00C20B0C">
        <w:rPr>
          <w:rFonts w:cs="Times New Roman"/>
          <w:b/>
          <w:bCs/>
          <w:sz w:val="32"/>
          <w:szCs w:val="32"/>
        </w:rPr>
        <w:t>м</w:t>
      </w:r>
      <w:r w:rsidRPr="00C20B0C">
        <w:rPr>
          <w:rFonts w:cs="Times New Roman"/>
          <w:b/>
          <w:bCs/>
          <w:sz w:val="32"/>
          <w:szCs w:val="32"/>
        </w:rPr>
        <w:t xml:space="preserve">, обращаемся ко всем вам с просьбой </w:t>
      </w:r>
      <w:r w:rsidR="00C20B0C" w:rsidRPr="00C20B0C">
        <w:rPr>
          <w:rFonts w:cs="Times New Roman"/>
          <w:b/>
          <w:bCs/>
          <w:sz w:val="32"/>
          <w:szCs w:val="32"/>
        </w:rPr>
        <w:t>соблюдать сроки оплаты эксплуатационных взносов, чтобы не</w:t>
      </w:r>
      <w:r w:rsidRPr="00C20B0C">
        <w:rPr>
          <w:rFonts w:cs="Times New Roman"/>
          <w:b/>
          <w:bCs/>
          <w:sz w:val="32"/>
          <w:szCs w:val="32"/>
        </w:rPr>
        <w:t xml:space="preserve"> став</w:t>
      </w:r>
      <w:r w:rsidR="00C20B0C" w:rsidRPr="00C20B0C">
        <w:rPr>
          <w:rFonts w:cs="Times New Roman"/>
          <w:b/>
          <w:bCs/>
          <w:sz w:val="32"/>
          <w:szCs w:val="32"/>
        </w:rPr>
        <w:t>ить</w:t>
      </w:r>
      <w:r w:rsidRPr="00C20B0C">
        <w:rPr>
          <w:rFonts w:cs="Times New Roman"/>
          <w:b/>
          <w:bCs/>
          <w:sz w:val="32"/>
          <w:szCs w:val="32"/>
        </w:rPr>
        <w:t xml:space="preserve"> все наше сопротивление под угрозу</w:t>
      </w:r>
      <w:r w:rsidRPr="00922A55">
        <w:rPr>
          <w:rFonts w:cs="Times New Roman"/>
          <w:b/>
          <w:bCs/>
          <w:szCs w:val="24"/>
        </w:rPr>
        <w:t xml:space="preserve"> </w:t>
      </w:r>
    </w:p>
    <w:p w14:paraId="1375694B" w14:textId="719D772E" w:rsidR="00C20B0C" w:rsidRDefault="00AF7A7B" w:rsidP="00C20B0C">
      <w:pPr>
        <w:autoSpaceDE w:val="0"/>
        <w:autoSpaceDN w:val="0"/>
        <w:adjustRightInd w:val="0"/>
        <w:spacing w:line="240" w:lineRule="auto"/>
        <w:ind w:firstLine="708"/>
        <w:rPr>
          <w:rFonts w:cs="Times New Roman"/>
          <w:szCs w:val="24"/>
        </w:rPr>
      </w:pPr>
      <w:r w:rsidRPr="00C20B0C">
        <w:rPr>
          <w:rFonts w:cs="Times New Roman"/>
          <w:szCs w:val="24"/>
        </w:rPr>
        <w:t xml:space="preserve">За просрочку арендной платы ДГИ имеет право расторгнуть досрочно договор аренды земли. </w:t>
      </w:r>
    </w:p>
    <w:p w14:paraId="4D06EDB0" w14:textId="77777777" w:rsidR="00C20B0C" w:rsidRDefault="00AF7A7B" w:rsidP="00C20B0C">
      <w:pPr>
        <w:autoSpaceDE w:val="0"/>
        <w:autoSpaceDN w:val="0"/>
        <w:adjustRightInd w:val="0"/>
        <w:spacing w:line="240" w:lineRule="auto"/>
        <w:ind w:firstLine="708"/>
        <w:rPr>
          <w:rFonts w:cs="Times New Roman"/>
          <w:szCs w:val="24"/>
        </w:rPr>
      </w:pPr>
      <w:r w:rsidRPr="00C20B0C">
        <w:rPr>
          <w:rFonts w:cs="Times New Roman"/>
          <w:szCs w:val="24"/>
        </w:rPr>
        <w:t>За неуплату Мосэнерго, можем остаться без электричества и света.</w:t>
      </w:r>
    </w:p>
    <w:p w14:paraId="04FAC7EC" w14:textId="16283BB2" w:rsidR="00AF7A7B" w:rsidRPr="00922A55" w:rsidRDefault="00AF7A7B" w:rsidP="00C20B0C">
      <w:pPr>
        <w:autoSpaceDE w:val="0"/>
        <w:autoSpaceDN w:val="0"/>
        <w:adjustRightInd w:val="0"/>
        <w:spacing w:line="240" w:lineRule="auto"/>
        <w:ind w:firstLine="708"/>
        <w:rPr>
          <w:rFonts w:cs="Times New Roman"/>
          <w:b/>
          <w:bCs/>
          <w:szCs w:val="24"/>
        </w:rPr>
      </w:pPr>
      <w:r w:rsidRPr="00C20B0C">
        <w:rPr>
          <w:rFonts w:cs="Times New Roman"/>
          <w:szCs w:val="24"/>
        </w:rPr>
        <w:t>Без оплаты коммунальных услуг, вывоз мусора, уборк</w:t>
      </w:r>
      <w:r w:rsidR="00C20B0C">
        <w:rPr>
          <w:rFonts w:cs="Times New Roman"/>
          <w:szCs w:val="24"/>
        </w:rPr>
        <w:t>и</w:t>
      </w:r>
      <w:r w:rsidRPr="00C20B0C">
        <w:rPr>
          <w:rFonts w:cs="Times New Roman"/>
          <w:szCs w:val="24"/>
        </w:rPr>
        <w:t xml:space="preserve"> снега, оплат</w:t>
      </w:r>
      <w:r w:rsidR="00C20B0C">
        <w:rPr>
          <w:rFonts w:cs="Times New Roman"/>
          <w:szCs w:val="24"/>
        </w:rPr>
        <w:t>ы</w:t>
      </w:r>
      <w:r w:rsidRPr="00C20B0C">
        <w:rPr>
          <w:rFonts w:cs="Times New Roman"/>
          <w:szCs w:val="24"/>
        </w:rPr>
        <w:t xml:space="preserve"> сторожей можем привести АСК в запустение</w:t>
      </w:r>
      <w:r w:rsidR="00C20B0C">
        <w:rPr>
          <w:rFonts w:cs="Times New Roman"/>
          <w:szCs w:val="24"/>
        </w:rPr>
        <w:t xml:space="preserve"> и превратить в «проходной двор»</w:t>
      </w:r>
      <w:r w:rsidRPr="00922A55">
        <w:rPr>
          <w:rFonts w:cs="Times New Roman"/>
          <w:b/>
          <w:bCs/>
          <w:szCs w:val="24"/>
        </w:rPr>
        <w:t xml:space="preserve">. </w:t>
      </w:r>
    </w:p>
    <w:p w14:paraId="40C64F3C" w14:textId="77777777" w:rsidR="00AF7A7B" w:rsidRDefault="00AF7A7B" w:rsidP="00AF7A7B">
      <w:pPr>
        <w:jc w:val="center"/>
        <w:rPr>
          <w:b/>
          <w:bCs/>
        </w:rPr>
      </w:pPr>
    </w:p>
    <w:p w14:paraId="7442263C" w14:textId="77777777" w:rsidR="008B6B3B" w:rsidRDefault="008B6B3B"/>
    <w:sectPr w:rsidR="008B6B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F6DA7"/>
    <w:multiLevelType w:val="hybridMultilevel"/>
    <w:tmpl w:val="25408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560966"/>
    <w:multiLevelType w:val="hybridMultilevel"/>
    <w:tmpl w:val="08E21D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0484819">
    <w:abstractNumId w:val="0"/>
  </w:num>
  <w:num w:numId="2" w16cid:durableId="13901799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A7B"/>
    <w:rsid w:val="00120ADC"/>
    <w:rsid w:val="003B037F"/>
    <w:rsid w:val="008B6B3B"/>
    <w:rsid w:val="00AF7A7B"/>
    <w:rsid w:val="00C20B0C"/>
    <w:rsid w:val="00C22324"/>
    <w:rsid w:val="00E62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E088B"/>
  <w15:chartTrackingRefBased/>
  <w15:docId w15:val="{861C0D7E-4945-4B06-800A-D38EBFE5A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7A7B"/>
    <w:pPr>
      <w:spacing w:after="0" w:line="259" w:lineRule="auto"/>
      <w:jc w:val="both"/>
    </w:pPr>
    <w:rPr>
      <w:rFonts w:ascii="Times New Roman" w:hAnsi="Times New Roman"/>
      <w:kern w:val="0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7A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7A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7A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7A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7A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7A7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7A7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7A7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7A7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7A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F7A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F7A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F7A7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F7A7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F7A7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F7A7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F7A7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F7A7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7A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F7A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7A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F7A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F7A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F7A7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F7A7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F7A7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F7A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F7A7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F7A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2026-08-23T07:47:00Z</dcterms:created>
  <dcterms:modified xsi:type="dcterms:W3CDTF">2026-08-23T15:40:00Z</dcterms:modified>
</cp:coreProperties>
</file>